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2481" w14:textId="5FAEA5E8" w:rsidR="00E45018" w:rsidRDefault="00E45018" w:rsidP="00E45018">
      <w:pPr>
        <w:jc w:val="center"/>
        <w:rPr>
          <w:b/>
          <w:bCs/>
        </w:rPr>
      </w:pPr>
      <w:r w:rsidRPr="00E45018">
        <w:rPr>
          <w:b/>
          <w:bCs/>
        </w:rPr>
        <w:t xml:space="preserve">ПРОГРАМА НАВЧАЛЬНОГО ВІЗИТУ </w:t>
      </w:r>
    </w:p>
    <w:p w14:paraId="4C499F11" w14:textId="77777777" w:rsidR="00942E37" w:rsidRDefault="00E45018" w:rsidP="00942E37">
      <w:pPr>
        <w:spacing w:after="0"/>
        <w:jc w:val="center"/>
      </w:pPr>
      <w:r w:rsidRPr="00E45018">
        <w:rPr>
          <w:b/>
          <w:bCs/>
        </w:rPr>
        <w:t>української делегації до м. Варшава, Республіка Польща</w:t>
      </w:r>
      <w:r>
        <w:rPr>
          <w:b/>
          <w:bCs/>
        </w:rPr>
        <w:t xml:space="preserve"> </w:t>
      </w:r>
      <w:r w:rsidRPr="00E45018">
        <w:rPr>
          <w:b/>
          <w:bCs/>
        </w:rPr>
        <w:t>(24–26 червня 2025 року)</w:t>
      </w:r>
    </w:p>
    <w:p w14:paraId="46B00560" w14:textId="46B9C856" w:rsidR="00942E37" w:rsidRDefault="00942E37" w:rsidP="00942E37">
      <w:pPr>
        <w:spacing w:after="0"/>
        <w:jc w:val="center"/>
        <w:rPr>
          <w:b/>
          <w:bCs/>
        </w:rPr>
      </w:pPr>
      <w:r w:rsidRPr="00942E37">
        <w:rPr>
          <w:b/>
          <w:bCs/>
        </w:rPr>
        <w:t xml:space="preserve">у рамках </w:t>
      </w:r>
      <w:proofErr w:type="spellStart"/>
      <w:r w:rsidRPr="00942E37">
        <w:rPr>
          <w:b/>
          <w:bCs/>
        </w:rPr>
        <w:t>проєкту</w:t>
      </w:r>
      <w:proofErr w:type="spellEnd"/>
      <w:r w:rsidRPr="00942E37">
        <w:rPr>
          <w:b/>
          <w:bCs/>
        </w:rPr>
        <w:t xml:space="preserve"> «Залізничний шлях України до ЄС: громадянська участь у переговорах про вступ до ЄС», що реалізується Фондом розвитку громадських організацій «</w:t>
      </w:r>
      <w:proofErr w:type="spellStart"/>
      <w:r w:rsidRPr="00942E37">
        <w:rPr>
          <w:b/>
          <w:bCs/>
        </w:rPr>
        <w:t>Західно</w:t>
      </w:r>
      <w:proofErr w:type="spellEnd"/>
      <w:r>
        <w:rPr>
          <w:b/>
          <w:bCs/>
        </w:rPr>
        <w:t>-</w:t>
      </w:r>
      <w:r w:rsidRPr="00942E37">
        <w:rPr>
          <w:b/>
          <w:bCs/>
        </w:rPr>
        <w:t>український ресурсний центр» за підтримки Європейського Союзу та Міжнародного фонду «Відродження» в рамках ініціативи «Вступаємо до ЄС разом»</w:t>
      </w:r>
    </w:p>
    <w:p w14:paraId="5E627A32" w14:textId="2F64FD8C" w:rsidR="00E45018" w:rsidRPr="00E45018" w:rsidRDefault="00000000" w:rsidP="00070FDD">
      <w:pPr>
        <w:spacing w:after="120"/>
      </w:pPr>
      <w:r>
        <w:pict w14:anchorId="5D2874D7">
          <v:rect id="_x0000_i1025" style="width:0;height:1.5pt" o:hralign="center" o:hrstd="t" o:hr="t" fillcolor="#a0a0a0" stroked="f"/>
        </w:pict>
      </w:r>
    </w:p>
    <w:p w14:paraId="02F6C6DB" w14:textId="77777777" w:rsidR="00E45018" w:rsidRPr="00E45018" w:rsidRDefault="00E45018" w:rsidP="00070FDD">
      <w:pPr>
        <w:spacing w:after="120"/>
        <w:rPr>
          <w:b/>
          <w:bCs/>
          <w:lang w:val="en-US"/>
        </w:rPr>
      </w:pPr>
      <w:r w:rsidRPr="00E45018">
        <w:rPr>
          <w:b/>
          <w:bCs/>
        </w:rPr>
        <w:t>Вівторок, 24 червня 2025 року</w:t>
      </w:r>
    </w:p>
    <w:p w14:paraId="5037683E" w14:textId="2E9BCD12" w:rsidR="00E45018" w:rsidRPr="00E45018" w:rsidRDefault="00E45018" w:rsidP="00070FDD">
      <w:pPr>
        <w:numPr>
          <w:ilvl w:val="0"/>
          <w:numId w:val="16"/>
        </w:numPr>
        <w:spacing w:after="120"/>
      </w:pPr>
      <w:r w:rsidRPr="00E45018">
        <w:rPr>
          <w:b/>
          <w:bCs/>
        </w:rPr>
        <w:t>0</w:t>
      </w:r>
      <w:r>
        <w:rPr>
          <w:b/>
          <w:bCs/>
        </w:rPr>
        <w:t>6</w:t>
      </w:r>
      <w:r w:rsidRPr="00E45018">
        <w:rPr>
          <w:b/>
          <w:bCs/>
        </w:rPr>
        <w:t>:00–1</w:t>
      </w:r>
      <w:r>
        <w:rPr>
          <w:b/>
          <w:bCs/>
        </w:rPr>
        <w:t>0</w:t>
      </w:r>
      <w:r w:rsidRPr="00E45018">
        <w:rPr>
          <w:b/>
          <w:bCs/>
        </w:rPr>
        <w:t>:00</w:t>
      </w:r>
      <w:r w:rsidRPr="00E45018">
        <w:t xml:space="preserve"> — Виїзд делегації зі Львова (автобусний трансфер через пункт пропуску «Рава-Руська – </w:t>
      </w:r>
      <w:proofErr w:type="spellStart"/>
      <w:r w:rsidRPr="00E45018">
        <w:t>Гребенне</w:t>
      </w:r>
      <w:proofErr w:type="spellEnd"/>
      <w:r w:rsidRPr="00E45018">
        <w:t>»)</w:t>
      </w:r>
      <w:r>
        <w:t>*</w:t>
      </w:r>
    </w:p>
    <w:p w14:paraId="3A17A0A6" w14:textId="04CC75C5" w:rsidR="005E48FD" w:rsidRPr="005E48FD" w:rsidRDefault="00E45018" w:rsidP="00070FDD">
      <w:pPr>
        <w:numPr>
          <w:ilvl w:val="0"/>
          <w:numId w:val="16"/>
        </w:numPr>
        <w:spacing w:after="120"/>
      </w:pPr>
      <w:r w:rsidRPr="005E48FD">
        <w:rPr>
          <w:b/>
          <w:bCs/>
        </w:rPr>
        <w:t>10:00–17:00</w:t>
      </w:r>
      <w:r w:rsidRPr="00E45018">
        <w:t xml:space="preserve"> — Прибуття до Варшави, поселення в готель</w:t>
      </w:r>
      <w:r w:rsidR="005E48FD">
        <w:t xml:space="preserve">, </w:t>
      </w:r>
      <w:r w:rsidR="005E48FD" w:rsidRPr="005E48FD">
        <w:rPr>
          <w:b/>
          <w:bCs/>
        </w:rPr>
        <w:t>CKS</w:t>
      </w:r>
      <w:r w:rsidR="005E48FD" w:rsidRPr="005E48FD">
        <w:rPr>
          <w:b/>
          <w:bCs/>
        </w:rPr>
        <w:t xml:space="preserve"> </w:t>
      </w:r>
      <w:r w:rsidR="005E48FD" w:rsidRPr="005E48FD">
        <w:rPr>
          <w:b/>
          <w:bCs/>
        </w:rPr>
        <w:t xml:space="preserve"> </w:t>
      </w:r>
      <w:proofErr w:type="spellStart"/>
      <w:r w:rsidR="005E48FD" w:rsidRPr="005E48FD">
        <w:rPr>
          <w:b/>
          <w:bCs/>
        </w:rPr>
        <w:t>Warszawa</w:t>
      </w:r>
      <w:proofErr w:type="spellEnd"/>
      <w:r w:rsidR="005E48FD" w:rsidRPr="005E48FD">
        <w:rPr>
          <w:b/>
          <w:bCs/>
        </w:rPr>
        <w:t xml:space="preserve"> (</w:t>
      </w:r>
      <w:proofErr w:type="spellStart"/>
      <w:r w:rsidR="005E48FD" w:rsidRPr="005E48FD">
        <w:rPr>
          <w:b/>
          <w:bCs/>
        </w:rPr>
        <w:t>Centrum</w:t>
      </w:r>
      <w:proofErr w:type="spellEnd"/>
      <w:r w:rsidR="005E48FD" w:rsidRPr="005E48FD">
        <w:rPr>
          <w:b/>
          <w:bCs/>
        </w:rPr>
        <w:t xml:space="preserve"> </w:t>
      </w:r>
      <w:proofErr w:type="spellStart"/>
      <w:r w:rsidR="005E48FD" w:rsidRPr="005E48FD">
        <w:rPr>
          <w:b/>
          <w:bCs/>
        </w:rPr>
        <w:t>Konferencyjno-Szkoleniowe</w:t>
      </w:r>
      <w:proofErr w:type="spellEnd"/>
      <w:r w:rsidR="005E48FD" w:rsidRPr="005E48FD">
        <w:rPr>
          <w:b/>
          <w:bCs/>
        </w:rPr>
        <w:t xml:space="preserve"> CS </w:t>
      </w:r>
      <w:proofErr w:type="spellStart"/>
      <w:r w:rsidR="005E48FD" w:rsidRPr="005E48FD">
        <w:rPr>
          <w:b/>
          <w:bCs/>
        </w:rPr>
        <w:t>Natura</w:t>
      </w:r>
      <w:proofErr w:type="spellEnd"/>
      <w:r w:rsidR="005E48FD" w:rsidRPr="005E48FD">
        <w:rPr>
          <w:b/>
          <w:bCs/>
        </w:rPr>
        <w:t xml:space="preserve"> </w:t>
      </w:r>
      <w:proofErr w:type="spellStart"/>
      <w:r w:rsidR="005E48FD" w:rsidRPr="005E48FD">
        <w:rPr>
          <w:b/>
          <w:bCs/>
        </w:rPr>
        <w:t>Tour</w:t>
      </w:r>
      <w:proofErr w:type="spellEnd"/>
      <w:r w:rsidR="005E48FD" w:rsidRPr="005E48FD">
        <w:rPr>
          <w:b/>
          <w:bCs/>
        </w:rPr>
        <w:t>)</w:t>
      </w:r>
      <w:r w:rsidR="005E48FD" w:rsidRPr="005E48FD">
        <w:rPr>
          <w:b/>
          <w:bCs/>
        </w:rPr>
        <w:t xml:space="preserve">, </w:t>
      </w:r>
      <w:r w:rsidR="005E48FD" w:rsidRPr="005E48FD">
        <w:t xml:space="preserve">2 </w:t>
      </w:r>
      <w:proofErr w:type="spellStart"/>
      <w:r w:rsidR="005E48FD" w:rsidRPr="005E48FD">
        <w:t>Tomasza</w:t>
      </w:r>
      <w:proofErr w:type="spellEnd"/>
      <w:r w:rsidR="005E48FD" w:rsidRPr="005E48FD">
        <w:t xml:space="preserve"> </w:t>
      </w:r>
      <w:proofErr w:type="spellStart"/>
      <w:r w:rsidR="005E48FD" w:rsidRPr="005E48FD">
        <w:t>Edisona</w:t>
      </w:r>
      <w:proofErr w:type="spellEnd"/>
      <w:r w:rsidR="005E48FD" w:rsidRPr="005E48FD">
        <w:t xml:space="preserve">, </w:t>
      </w:r>
      <w:proofErr w:type="spellStart"/>
      <w:r w:rsidR="005E48FD" w:rsidRPr="005E48FD">
        <w:t>Вавр</w:t>
      </w:r>
      <w:proofErr w:type="spellEnd"/>
      <w:r w:rsidR="005E48FD" w:rsidRPr="005E48FD">
        <w:t>, 04-510 Варшава, Польща</w:t>
      </w:r>
    </w:p>
    <w:p w14:paraId="3A670AB0" w14:textId="0E10BDB9" w:rsidR="00E45018" w:rsidRPr="00E45018" w:rsidRDefault="00E45018" w:rsidP="00070FDD">
      <w:pPr>
        <w:numPr>
          <w:ilvl w:val="0"/>
          <w:numId w:val="16"/>
        </w:numPr>
        <w:spacing w:after="120"/>
      </w:pPr>
      <w:r w:rsidRPr="00E45018">
        <w:rPr>
          <w:b/>
          <w:bCs/>
        </w:rPr>
        <w:t>1</w:t>
      </w:r>
      <w:r>
        <w:rPr>
          <w:b/>
          <w:bCs/>
        </w:rPr>
        <w:t>8</w:t>
      </w:r>
      <w:r w:rsidRPr="00E45018">
        <w:rPr>
          <w:b/>
          <w:bCs/>
        </w:rPr>
        <w:t>:00–</w:t>
      </w:r>
      <w:r>
        <w:rPr>
          <w:b/>
          <w:bCs/>
        </w:rPr>
        <w:t>18</w:t>
      </w:r>
      <w:r w:rsidRPr="00E45018">
        <w:rPr>
          <w:b/>
          <w:bCs/>
        </w:rPr>
        <w:t>:</w:t>
      </w:r>
      <w:r>
        <w:rPr>
          <w:b/>
          <w:bCs/>
        </w:rPr>
        <w:t>3</w:t>
      </w:r>
      <w:r w:rsidRPr="00E45018">
        <w:rPr>
          <w:b/>
          <w:bCs/>
        </w:rPr>
        <w:t>0</w:t>
      </w:r>
      <w:r w:rsidRPr="00E45018">
        <w:t xml:space="preserve"> — </w:t>
      </w:r>
      <w:proofErr w:type="spellStart"/>
      <w:r w:rsidRPr="00E45018">
        <w:t>Орієнтаційна</w:t>
      </w:r>
      <w:proofErr w:type="spellEnd"/>
      <w:r w:rsidRPr="00E45018">
        <w:t xml:space="preserve"> зустріч учасників делегації, ознайомлення з програмою</w:t>
      </w:r>
    </w:p>
    <w:p w14:paraId="1E11DDE0" w14:textId="4CFABAC1" w:rsidR="00E45018" w:rsidRPr="00E45018" w:rsidRDefault="00E45018" w:rsidP="00070FDD">
      <w:pPr>
        <w:numPr>
          <w:ilvl w:val="0"/>
          <w:numId w:val="16"/>
        </w:numPr>
        <w:spacing w:after="120"/>
      </w:pPr>
      <w:r>
        <w:rPr>
          <w:b/>
          <w:bCs/>
        </w:rPr>
        <w:t>18.30-</w:t>
      </w:r>
      <w:r w:rsidRPr="00E45018">
        <w:rPr>
          <w:b/>
          <w:bCs/>
        </w:rPr>
        <w:t>20:00</w:t>
      </w:r>
      <w:r w:rsidRPr="00E45018">
        <w:t xml:space="preserve"> — Вечеря, неформальне спілкування, обговорення очікувань</w:t>
      </w:r>
    </w:p>
    <w:p w14:paraId="2E79AF58" w14:textId="77777777" w:rsidR="00E45018" w:rsidRPr="00E45018" w:rsidRDefault="00000000" w:rsidP="00070FDD">
      <w:pPr>
        <w:spacing w:after="120"/>
      </w:pPr>
      <w:r>
        <w:pict w14:anchorId="741733B2">
          <v:rect id="_x0000_i1026" style="width:0;height:1.5pt" o:hralign="center" o:hrstd="t" o:hr="t" fillcolor="#a0a0a0" stroked="f"/>
        </w:pict>
      </w:r>
    </w:p>
    <w:p w14:paraId="0D489C10" w14:textId="77777777" w:rsidR="00E45018" w:rsidRPr="00E45018" w:rsidRDefault="00E45018" w:rsidP="00070FDD">
      <w:pPr>
        <w:spacing w:after="120"/>
        <w:rPr>
          <w:b/>
          <w:bCs/>
        </w:rPr>
      </w:pPr>
      <w:r w:rsidRPr="00E45018">
        <w:rPr>
          <w:b/>
          <w:bCs/>
        </w:rPr>
        <w:t>Середа, 25 червня 2025 року</w:t>
      </w:r>
    </w:p>
    <w:p w14:paraId="3597C42A" w14:textId="77777777" w:rsidR="00E45018" w:rsidRPr="00E45018" w:rsidRDefault="00E45018" w:rsidP="00070FDD">
      <w:pPr>
        <w:spacing w:after="120"/>
      </w:pPr>
      <w:r w:rsidRPr="00E45018">
        <w:rPr>
          <w:b/>
          <w:bCs/>
        </w:rPr>
        <w:t>Офіційні зустрічі та візити:</w:t>
      </w:r>
    </w:p>
    <w:p w14:paraId="4BAC0D72" w14:textId="3E1409A5" w:rsidR="00E45018" w:rsidRDefault="00E45018" w:rsidP="00070FDD">
      <w:pPr>
        <w:numPr>
          <w:ilvl w:val="0"/>
          <w:numId w:val="17"/>
        </w:numPr>
        <w:spacing w:after="120"/>
      </w:pPr>
      <w:r w:rsidRPr="00E45018">
        <w:rPr>
          <w:b/>
          <w:bCs/>
        </w:rPr>
        <w:t>0</w:t>
      </w:r>
      <w:r>
        <w:rPr>
          <w:b/>
          <w:bCs/>
        </w:rPr>
        <w:t>7</w:t>
      </w:r>
      <w:r w:rsidRPr="00E45018">
        <w:rPr>
          <w:b/>
          <w:bCs/>
        </w:rPr>
        <w:t>:00–</w:t>
      </w:r>
      <w:r>
        <w:rPr>
          <w:b/>
          <w:bCs/>
        </w:rPr>
        <w:t>08</w:t>
      </w:r>
      <w:r w:rsidRPr="00E45018">
        <w:rPr>
          <w:b/>
          <w:bCs/>
        </w:rPr>
        <w:t>:</w:t>
      </w:r>
      <w:r>
        <w:rPr>
          <w:b/>
          <w:bCs/>
        </w:rPr>
        <w:t>0</w:t>
      </w:r>
      <w:r w:rsidRPr="00E45018">
        <w:rPr>
          <w:b/>
          <w:bCs/>
        </w:rPr>
        <w:t>0</w:t>
      </w:r>
      <w:r w:rsidRPr="00E45018">
        <w:t xml:space="preserve"> — </w:t>
      </w:r>
      <w:r>
        <w:t>Сніданок в готелі</w:t>
      </w:r>
    </w:p>
    <w:p w14:paraId="0BFDB4B5" w14:textId="77777777" w:rsidR="005E48FD" w:rsidRPr="005E48FD" w:rsidRDefault="00E45018" w:rsidP="00070FDD">
      <w:pPr>
        <w:numPr>
          <w:ilvl w:val="0"/>
          <w:numId w:val="17"/>
        </w:numPr>
        <w:spacing w:after="120"/>
      </w:pPr>
      <w:r w:rsidRPr="00E45018">
        <w:rPr>
          <w:b/>
          <w:bCs/>
        </w:rPr>
        <w:t>09:00–1</w:t>
      </w:r>
      <w:r w:rsidR="00D606C5">
        <w:rPr>
          <w:b/>
          <w:bCs/>
        </w:rPr>
        <w:t>2</w:t>
      </w:r>
      <w:r w:rsidRPr="00E45018">
        <w:rPr>
          <w:b/>
          <w:bCs/>
        </w:rPr>
        <w:t>:</w:t>
      </w:r>
      <w:r w:rsidR="00D606C5">
        <w:rPr>
          <w:b/>
          <w:bCs/>
        </w:rPr>
        <w:t>0</w:t>
      </w:r>
      <w:r w:rsidRPr="00E45018">
        <w:rPr>
          <w:b/>
          <w:bCs/>
        </w:rPr>
        <w:t>0</w:t>
      </w:r>
      <w:r w:rsidRPr="00E45018">
        <w:t xml:space="preserve"> — Візит до </w:t>
      </w:r>
      <w:r w:rsidRPr="00E45018">
        <w:rPr>
          <w:b/>
          <w:bCs/>
        </w:rPr>
        <w:t>Управління залізничного транспорту Польщі (UTK)</w:t>
      </w:r>
    </w:p>
    <w:p w14:paraId="1F0A2972" w14:textId="10926DE7" w:rsidR="005E48FD" w:rsidRPr="005E48FD" w:rsidRDefault="005E48FD" w:rsidP="00070FDD">
      <w:pPr>
        <w:pStyle w:val="a9"/>
        <w:spacing w:after="120"/>
        <w:rPr>
          <w:i/>
          <w:iCs/>
        </w:rPr>
      </w:pPr>
      <w:r w:rsidRPr="005E48FD">
        <w:rPr>
          <w:b/>
          <w:bCs/>
          <w:i/>
          <w:iCs/>
        </w:rPr>
        <w:t>Місце проведення:</w:t>
      </w:r>
      <w:r w:rsidRPr="005E48FD">
        <w:rPr>
          <w:i/>
          <w:iCs/>
        </w:rPr>
        <w:t xml:space="preserve"> </w:t>
      </w:r>
      <w:proofErr w:type="spellStart"/>
      <w:r w:rsidRPr="005E48FD">
        <w:t>Centrum</w:t>
      </w:r>
      <w:proofErr w:type="spellEnd"/>
      <w:r w:rsidRPr="005E48FD">
        <w:t xml:space="preserve"> </w:t>
      </w:r>
      <w:proofErr w:type="spellStart"/>
      <w:r w:rsidRPr="005E48FD">
        <w:t>Egzaminowania</w:t>
      </w:r>
      <w:proofErr w:type="spellEnd"/>
      <w:r w:rsidRPr="005E48FD">
        <w:t xml:space="preserve"> i </w:t>
      </w:r>
      <w:proofErr w:type="spellStart"/>
      <w:r w:rsidRPr="005E48FD">
        <w:t>Monitorowania</w:t>
      </w:r>
      <w:proofErr w:type="spellEnd"/>
      <w:r w:rsidRPr="005E48FD">
        <w:t xml:space="preserve"> </w:t>
      </w:r>
      <w:proofErr w:type="spellStart"/>
      <w:r w:rsidRPr="005E48FD">
        <w:t>Maszynistów</w:t>
      </w:r>
      <w:proofErr w:type="spellEnd"/>
      <w:r w:rsidRPr="005E48FD">
        <w:t xml:space="preserve">, </w:t>
      </w:r>
      <w:proofErr w:type="spellStart"/>
      <w:r w:rsidRPr="005E48FD">
        <w:t>Urząd</w:t>
      </w:r>
      <w:proofErr w:type="spellEnd"/>
      <w:r w:rsidRPr="005E48FD">
        <w:t xml:space="preserve"> </w:t>
      </w:r>
      <w:proofErr w:type="spellStart"/>
      <w:r w:rsidRPr="005E48FD">
        <w:t>Transportu</w:t>
      </w:r>
      <w:proofErr w:type="spellEnd"/>
      <w:r w:rsidRPr="005E48FD">
        <w:t xml:space="preserve"> </w:t>
      </w:r>
      <w:proofErr w:type="spellStart"/>
      <w:r w:rsidRPr="005E48FD">
        <w:t>Kolejowego</w:t>
      </w:r>
      <w:proofErr w:type="spellEnd"/>
      <w:r>
        <w:t>,</w:t>
      </w:r>
      <w:r w:rsidRPr="005E48FD">
        <w:t xml:space="preserve"> </w:t>
      </w:r>
      <w:proofErr w:type="spellStart"/>
      <w:r w:rsidRPr="005E48FD">
        <w:t>Aleje</w:t>
      </w:r>
      <w:proofErr w:type="spellEnd"/>
      <w:r w:rsidRPr="005E48FD">
        <w:t xml:space="preserve"> </w:t>
      </w:r>
      <w:proofErr w:type="spellStart"/>
      <w:r w:rsidRPr="005E48FD">
        <w:t>Jerozolimskie</w:t>
      </w:r>
      <w:proofErr w:type="spellEnd"/>
      <w:r w:rsidRPr="005E48FD">
        <w:t xml:space="preserve"> 211</w:t>
      </w:r>
      <w:r>
        <w:t xml:space="preserve">, </w:t>
      </w:r>
      <w:proofErr w:type="spellStart"/>
      <w:r w:rsidRPr="005E48FD">
        <w:t>Warszawa</w:t>
      </w:r>
      <w:proofErr w:type="spellEnd"/>
      <w:r>
        <w:t xml:space="preserve">, </w:t>
      </w:r>
      <w:proofErr w:type="spellStart"/>
      <w:r w:rsidRPr="005E48FD">
        <w:t>Polska</w:t>
      </w:r>
      <w:proofErr w:type="spellEnd"/>
      <w:r w:rsidRPr="005E48FD">
        <w:t>.</w:t>
      </w:r>
    </w:p>
    <w:p w14:paraId="1A4D5B7F" w14:textId="1560F9E9" w:rsidR="00E45018" w:rsidRPr="00E45018" w:rsidRDefault="00E45018" w:rsidP="00070FDD">
      <w:pPr>
        <w:spacing w:after="120"/>
        <w:ind w:left="720"/>
      </w:pPr>
      <w:r w:rsidRPr="00E45018">
        <w:rPr>
          <w:i/>
          <w:iCs/>
        </w:rPr>
        <w:t>Теми обговоренн</w:t>
      </w:r>
      <w:r w:rsidR="00143EAA">
        <w:rPr>
          <w:i/>
          <w:iCs/>
        </w:rPr>
        <w:t xml:space="preserve">я </w:t>
      </w:r>
      <w:r w:rsidRPr="00E45018">
        <w:rPr>
          <w:i/>
          <w:iCs/>
        </w:rPr>
        <w:t>:</w:t>
      </w:r>
    </w:p>
    <w:p w14:paraId="20FAFC48" w14:textId="77777777" w:rsidR="00D126FD" w:rsidRPr="00D126FD" w:rsidRDefault="00D126FD" w:rsidP="00070FDD">
      <w:pPr>
        <w:numPr>
          <w:ilvl w:val="1"/>
          <w:numId w:val="17"/>
        </w:numPr>
        <w:spacing w:after="120"/>
        <w:rPr>
          <w:i/>
          <w:iCs/>
        </w:rPr>
      </w:pPr>
      <w:r w:rsidRPr="00D126FD">
        <w:rPr>
          <w:i/>
          <w:iCs/>
        </w:rPr>
        <w:t>Виклики, пов’язані з адаптацією національного правового порядку до правової системи Європейського Союзу в галузі залізничного транспорту</w:t>
      </w:r>
    </w:p>
    <w:p w14:paraId="25852FF2" w14:textId="77777777" w:rsidR="00D126FD" w:rsidRPr="00D126FD" w:rsidRDefault="00D126FD" w:rsidP="00070FDD">
      <w:pPr>
        <w:numPr>
          <w:ilvl w:val="1"/>
          <w:numId w:val="17"/>
        </w:numPr>
        <w:spacing w:after="120"/>
        <w:rPr>
          <w:i/>
          <w:iCs/>
        </w:rPr>
      </w:pPr>
      <w:r w:rsidRPr="00D126FD">
        <w:rPr>
          <w:i/>
          <w:iCs/>
        </w:rPr>
        <w:t xml:space="preserve">Формування культури безпеки та забезпечення ефективного застосування норм Європейського Союзу у сфері безпеки та </w:t>
      </w:r>
      <w:proofErr w:type="spellStart"/>
      <w:r w:rsidRPr="00D126FD">
        <w:rPr>
          <w:i/>
          <w:iCs/>
        </w:rPr>
        <w:t>інтероперабельності</w:t>
      </w:r>
      <w:proofErr w:type="spellEnd"/>
    </w:p>
    <w:p w14:paraId="4645981F" w14:textId="77777777" w:rsidR="000F5AEA" w:rsidRDefault="00D126FD" w:rsidP="00070FDD">
      <w:pPr>
        <w:numPr>
          <w:ilvl w:val="1"/>
          <w:numId w:val="17"/>
        </w:numPr>
        <w:spacing w:after="120"/>
        <w:rPr>
          <w:i/>
          <w:iCs/>
        </w:rPr>
      </w:pPr>
      <w:r w:rsidRPr="00D126FD">
        <w:rPr>
          <w:i/>
          <w:iCs/>
        </w:rPr>
        <w:t>Практичні бар’єри та виклики лібералізації ринку залізничних перевезень</w:t>
      </w:r>
    </w:p>
    <w:p w14:paraId="140E06EB" w14:textId="0C697F4E" w:rsidR="00E45018" w:rsidRPr="000F5AEA" w:rsidRDefault="00E45018" w:rsidP="00070FDD">
      <w:pPr>
        <w:numPr>
          <w:ilvl w:val="0"/>
          <w:numId w:val="17"/>
        </w:numPr>
        <w:spacing w:after="120"/>
      </w:pPr>
      <w:r w:rsidRPr="000F5AEA">
        <w:rPr>
          <w:b/>
          <w:bCs/>
        </w:rPr>
        <w:t>1</w:t>
      </w:r>
      <w:r w:rsidR="00D606C5" w:rsidRPr="000F5AEA">
        <w:rPr>
          <w:b/>
          <w:bCs/>
        </w:rPr>
        <w:t>2</w:t>
      </w:r>
      <w:r w:rsidRPr="000F5AEA">
        <w:rPr>
          <w:b/>
          <w:bCs/>
        </w:rPr>
        <w:t>:30–1</w:t>
      </w:r>
      <w:r w:rsidR="00D606C5" w:rsidRPr="000F5AEA">
        <w:rPr>
          <w:b/>
          <w:bCs/>
        </w:rPr>
        <w:t>4</w:t>
      </w:r>
      <w:r w:rsidRPr="000F5AEA">
        <w:rPr>
          <w:b/>
          <w:bCs/>
        </w:rPr>
        <w:t xml:space="preserve">:00 — </w:t>
      </w:r>
      <w:r w:rsidRPr="000F5AEA">
        <w:t>Обід (організований</w:t>
      </w:r>
      <w:r w:rsidR="00B84D59" w:rsidRPr="000F5AEA">
        <w:t xml:space="preserve"> на території Інституту залізничного транспорту)</w:t>
      </w:r>
    </w:p>
    <w:p w14:paraId="31B4121B" w14:textId="77777777" w:rsidR="00A034AE" w:rsidRPr="005E48FD" w:rsidRDefault="00E45018" w:rsidP="00070FDD">
      <w:pPr>
        <w:numPr>
          <w:ilvl w:val="0"/>
          <w:numId w:val="17"/>
        </w:numPr>
        <w:spacing w:after="120"/>
        <w:rPr>
          <w:i/>
          <w:iCs/>
        </w:rPr>
      </w:pPr>
      <w:r w:rsidRPr="00E45018">
        <w:rPr>
          <w:b/>
          <w:bCs/>
        </w:rPr>
        <w:t>1</w:t>
      </w:r>
      <w:r w:rsidR="00D606C5">
        <w:rPr>
          <w:b/>
          <w:bCs/>
        </w:rPr>
        <w:t>4</w:t>
      </w:r>
      <w:r w:rsidRPr="00E45018">
        <w:rPr>
          <w:b/>
          <w:bCs/>
        </w:rPr>
        <w:t>:</w:t>
      </w:r>
      <w:r w:rsidR="00B84D59">
        <w:rPr>
          <w:b/>
          <w:bCs/>
        </w:rPr>
        <w:t>0</w:t>
      </w:r>
      <w:r w:rsidRPr="00E45018">
        <w:rPr>
          <w:b/>
          <w:bCs/>
        </w:rPr>
        <w:t>0–16:30</w:t>
      </w:r>
      <w:r w:rsidRPr="00E45018">
        <w:t xml:space="preserve"> — Візит до </w:t>
      </w:r>
      <w:r w:rsidRPr="00E45018">
        <w:rPr>
          <w:b/>
          <w:bCs/>
        </w:rPr>
        <w:t>Інституту залізничного транспорту (</w:t>
      </w:r>
      <w:proofErr w:type="spellStart"/>
      <w:r w:rsidRPr="00E45018">
        <w:rPr>
          <w:b/>
          <w:bCs/>
        </w:rPr>
        <w:t>Instytut</w:t>
      </w:r>
      <w:proofErr w:type="spellEnd"/>
      <w:r w:rsidRPr="00E45018">
        <w:rPr>
          <w:b/>
          <w:bCs/>
        </w:rPr>
        <w:t xml:space="preserve"> </w:t>
      </w:r>
      <w:proofErr w:type="spellStart"/>
      <w:r w:rsidRPr="00E45018">
        <w:rPr>
          <w:b/>
          <w:bCs/>
        </w:rPr>
        <w:t>Kolejnictwa</w:t>
      </w:r>
      <w:proofErr w:type="spellEnd"/>
      <w:r w:rsidRPr="00E45018">
        <w:rPr>
          <w:b/>
          <w:bCs/>
        </w:rPr>
        <w:t>)</w:t>
      </w:r>
      <w:r w:rsidR="00A034AE">
        <w:rPr>
          <w:b/>
          <w:bCs/>
        </w:rPr>
        <w:t>:</w:t>
      </w:r>
    </w:p>
    <w:p w14:paraId="3973B802" w14:textId="4A973D89" w:rsidR="005E48FD" w:rsidRPr="00A034AE" w:rsidRDefault="005E48FD" w:rsidP="00070FDD">
      <w:pPr>
        <w:spacing w:after="120"/>
        <w:ind w:left="720"/>
        <w:rPr>
          <w:i/>
          <w:iCs/>
        </w:rPr>
      </w:pPr>
      <w:r w:rsidRPr="005E48FD">
        <w:rPr>
          <w:b/>
          <w:bCs/>
          <w:i/>
          <w:iCs/>
        </w:rPr>
        <w:t>Місце проведення:</w:t>
      </w:r>
      <w:r>
        <w:rPr>
          <w:i/>
          <w:iCs/>
        </w:rPr>
        <w:t xml:space="preserve"> </w:t>
      </w:r>
      <w:r>
        <w:t>кім.</w:t>
      </w:r>
      <w:r w:rsidRPr="005E48FD">
        <w:t xml:space="preserve">163 IK;  </w:t>
      </w:r>
      <w:proofErr w:type="spellStart"/>
      <w:r w:rsidRPr="005E48FD">
        <w:t>laboratoria</w:t>
      </w:r>
      <w:proofErr w:type="spellEnd"/>
      <w:r w:rsidRPr="005E48FD">
        <w:t xml:space="preserve"> LK, LW</w:t>
      </w:r>
      <w:r>
        <w:t xml:space="preserve">, </w:t>
      </w:r>
      <w:proofErr w:type="spellStart"/>
      <w:r w:rsidRPr="005E48FD">
        <w:rPr>
          <w:b/>
          <w:bCs/>
        </w:rPr>
        <w:t>Instytut</w:t>
      </w:r>
      <w:proofErr w:type="spellEnd"/>
      <w:r w:rsidRPr="005E48FD">
        <w:rPr>
          <w:b/>
          <w:bCs/>
        </w:rPr>
        <w:t xml:space="preserve"> </w:t>
      </w:r>
      <w:proofErr w:type="spellStart"/>
      <w:r w:rsidRPr="005E48FD">
        <w:rPr>
          <w:b/>
          <w:bCs/>
        </w:rPr>
        <w:t>Kolejnictwa</w:t>
      </w:r>
      <w:proofErr w:type="spellEnd"/>
      <w:r>
        <w:rPr>
          <w:b/>
          <w:bCs/>
        </w:rPr>
        <w:t xml:space="preserve">, </w:t>
      </w:r>
      <w:proofErr w:type="spellStart"/>
      <w:r w:rsidRPr="005E48FD">
        <w:t>ul</w:t>
      </w:r>
      <w:proofErr w:type="spellEnd"/>
      <w:r w:rsidRPr="005E48FD">
        <w:t xml:space="preserve">. </w:t>
      </w:r>
      <w:proofErr w:type="spellStart"/>
      <w:r w:rsidRPr="005E48FD">
        <w:t>Chłopickiego</w:t>
      </w:r>
      <w:proofErr w:type="spellEnd"/>
      <w:r w:rsidRPr="005E48FD">
        <w:t xml:space="preserve"> 50</w:t>
      </w:r>
      <w:r w:rsidRPr="005E48FD">
        <w:br/>
        <w:t xml:space="preserve">04-275 </w:t>
      </w:r>
      <w:proofErr w:type="spellStart"/>
      <w:r w:rsidRPr="005E48FD">
        <w:t>Warszawa</w:t>
      </w:r>
      <w:proofErr w:type="spellEnd"/>
      <w:r>
        <w:t xml:space="preserve">, </w:t>
      </w:r>
      <w:proofErr w:type="spellStart"/>
      <w:r w:rsidRPr="005E48FD">
        <w:t>Polska</w:t>
      </w:r>
      <w:proofErr w:type="spellEnd"/>
    </w:p>
    <w:p w14:paraId="29F465F0" w14:textId="64275904" w:rsidR="00A034AE" w:rsidRPr="00A034AE" w:rsidRDefault="00A034AE" w:rsidP="00070FDD">
      <w:pPr>
        <w:numPr>
          <w:ilvl w:val="1"/>
          <w:numId w:val="17"/>
        </w:numPr>
        <w:spacing w:after="120"/>
        <w:rPr>
          <w:i/>
          <w:iCs/>
        </w:rPr>
      </w:pPr>
      <w:r w:rsidRPr="00A034AE">
        <w:rPr>
          <w:b/>
          <w:bCs/>
          <w:i/>
          <w:iCs/>
        </w:rPr>
        <w:t>14:00–14:15</w:t>
      </w:r>
      <w:r w:rsidRPr="00A034AE">
        <w:rPr>
          <w:i/>
          <w:iCs/>
        </w:rPr>
        <w:t xml:space="preserve"> — Відкриття зустрічі – вітальне слово</w:t>
      </w:r>
      <w:r w:rsidRPr="00A034AE">
        <w:rPr>
          <w:i/>
          <w:iCs/>
        </w:rPr>
        <w:br/>
        <w:t>д-р габ. інж. М. Павлік, професор Інституту колійного транспорту</w:t>
      </w:r>
    </w:p>
    <w:p w14:paraId="1FF77956" w14:textId="77777777" w:rsidR="00A034AE" w:rsidRPr="00A034AE" w:rsidRDefault="00A034AE" w:rsidP="00070FDD">
      <w:pPr>
        <w:numPr>
          <w:ilvl w:val="1"/>
          <w:numId w:val="17"/>
        </w:numPr>
        <w:spacing w:after="120"/>
        <w:rPr>
          <w:i/>
          <w:iCs/>
        </w:rPr>
      </w:pPr>
      <w:r w:rsidRPr="00A034AE">
        <w:rPr>
          <w:b/>
          <w:bCs/>
          <w:i/>
          <w:iCs/>
        </w:rPr>
        <w:t>14:15–14:30</w:t>
      </w:r>
      <w:r w:rsidRPr="00A034AE">
        <w:rPr>
          <w:i/>
          <w:iCs/>
        </w:rPr>
        <w:t xml:space="preserve"> — Презентація історії та діяльності Інституту колійного транспорту</w:t>
      </w:r>
      <w:r w:rsidRPr="00A034AE">
        <w:rPr>
          <w:i/>
          <w:iCs/>
        </w:rPr>
        <w:br/>
        <w:t>д-р габ. інж. М. Павлік, проф. ІК, д-р габ. інж. В. Кузнєцов, проф. ІК</w:t>
      </w:r>
    </w:p>
    <w:p w14:paraId="73F6A737" w14:textId="77777777" w:rsidR="00A034AE" w:rsidRPr="00A034AE" w:rsidRDefault="00A034AE" w:rsidP="00070FDD">
      <w:pPr>
        <w:numPr>
          <w:ilvl w:val="1"/>
          <w:numId w:val="17"/>
        </w:numPr>
        <w:spacing w:after="120"/>
        <w:rPr>
          <w:i/>
          <w:iCs/>
        </w:rPr>
      </w:pPr>
      <w:r w:rsidRPr="00A034AE">
        <w:rPr>
          <w:b/>
          <w:bCs/>
          <w:i/>
          <w:iCs/>
        </w:rPr>
        <w:t>14:30–14:45</w:t>
      </w:r>
      <w:r w:rsidRPr="00A034AE">
        <w:rPr>
          <w:i/>
          <w:iCs/>
        </w:rPr>
        <w:t xml:space="preserve"> — Презентація Центру якості та сертифікації ІК</w:t>
      </w:r>
      <w:r w:rsidRPr="00A034AE">
        <w:rPr>
          <w:i/>
          <w:iCs/>
        </w:rPr>
        <w:br/>
        <w:t xml:space="preserve">д-р Ян </w:t>
      </w:r>
      <w:proofErr w:type="spellStart"/>
      <w:r w:rsidRPr="00A034AE">
        <w:rPr>
          <w:i/>
          <w:iCs/>
        </w:rPr>
        <w:t>Сюдецький</w:t>
      </w:r>
      <w:proofErr w:type="spellEnd"/>
    </w:p>
    <w:p w14:paraId="5879D40D" w14:textId="58EEB41F" w:rsidR="00A034AE" w:rsidRPr="00A034AE" w:rsidRDefault="00A034AE" w:rsidP="00070FDD">
      <w:pPr>
        <w:numPr>
          <w:ilvl w:val="1"/>
          <w:numId w:val="17"/>
        </w:numPr>
        <w:spacing w:after="120"/>
        <w:rPr>
          <w:i/>
          <w:iCs/>
        </w:rPr>
      </w:pPr>
      <w:r w:rsidRPr="00A034AE">
        <w:rPr>
          <w:b/>
          <w:bCs/>
          <w:i/>
          <w:iCs/>
        </w:rPr>
        <w:lastRenderedPageBreak/>
        <w:t>14:45–15:30</w:t>
      </w:r>
      <w:r w:rsidRPr="00A034AE">
        <w:rPr>
          <w:i/>
          <w:iCs/>
        </w:rPr>
        <w:t xml:space="preserve"> — Презентація Лабораторії дослідження матеріалів та конструктивних елементів</w:t>
      </w:r>
      <w:r w:rsidR="005E48FD">
        <w:rPr>
          <w:i/>
          <w:iCs/>
        </w:rPr>
        <w:t xml:space="preserve"> </w:t>
      </w:r>
      <w:r w:rsidRPr="00A034AE">
        <w:rPr>
          <w:i/>
          <w:iCs/>
        </w:rPr>
        <w:t>(включаючи демонстрацію випробувальних стендів)</w:t>
      </w:r>
      <w:r w:rsidRPr="00A034AE">
        <w:rPr>
          <w:i/>
          <w:iCs/>
        </w:rPr>
        <w:br/>
        <w:t xml:space="preserve">д-р інж. </w:t>
      </w:r>
      <w:proofErr w:type="spellStart"/>
      <w:r w:rsidRPr="00A034AE">
        <w:rPr>
          <w:i/>
          <w:iCs/>
        </w:rPr>
        <w:t>Йоланта</w:t>
      </w:r>
      <w:proofErr w:type="spellEnd"/>
      <w:r w:rsidRPr="00A034AE">
        <w:rPr>
          <w:i/>
          <w:iCs/>
        </w:rPr>
        <w:t xml:space="preserve"> Марія </w:t>
      </w:r>
      <w:proofErr w:type="spellStart"/>
      <w:r w:rsidRPr="00A034AE">
        <w:rPr>
          <w:i/>
          <w:iCs/>
        </w:rPr>
        <w:t>Радзішевська-Волінська</w:t>
      </w:r>
      <w:proofErr w:type="spellEnd"/>
      <w:r w:rsidRPr="00A034AE">
        <w:rPr>
          <w:i/>
          <w:iCs/>
        </w:rPr>
        <w:t>, проф. ІК</w:t>
      </w:r>
    </w:p>
    <w:p w14:paraId="54C8E64A" w14:textId="1600AC7D" w:rsidR="00A034AE" w:rsidRPr="00A034AE" w:rsidRDefault="00A034AE" w:rsidP="00070FDD">
      <w:pPr>
        <w:numPr>
          <w:ilvl w:val="1"/>
          <w:numId w:val="17"/>
        </w:numPr>
        <w:spacing w:after="120"/>
        <w:rPr>
          <w:i/>
          <w:iCs/>
        </w:rPr>
      </w:pPr>
      <w:r w:rsidRPr="00A034AE">
        <w:rPr>
          <w:b/>
          <w:bCs/>
          <w:i/>
          <w:iCs/>
        </w:rPr>
        <w:t>15:30–16:00</w:t>
      </w:r>
      <w:r w:rsidRPr="00A034AE">
        <w:rPr>
          <w:i/>
          <w:iCs/>
        </w:rPr>
        <w:t xml:space="preserve"> — Презентація Лабораторії автоматики та телекомунікацій</w:t>
      </w:r>
      <w:r w:rsidRPr="00A034AE">
        <w:rPr>
          <w:i/>
          <w:iCs/>
        </w:rPr>
        <w:br/>
        <w:t>(демонстрація ЕМС-камери)</w:t>
      </w:r>
      <w:r w:rsidR="005E48FD">
        <w:rPr>
          <w:i/>
          <w:iCs/>
        </w:rPr>
        <w:t xml:space="preserve">, </w:t>
      </w:r>
      <w:r w:rsidRPr="00A034AE">
        <w:rPr>
          <w:i/>
          <w:iCs/>
        </w:rPr>
        <w:t xml:space="preserve">д-р інж. </w:t>
      </w:r>
      <w:proofErr w:type="spellStart"/>
      <w:r w:rsidRPr="00A034AE">
        <w:rPr>
          <w:i/>
          <w:iCs/>
        </w:rPr>
        <w:t>Марек</w:t>
      </w:r>
      <w:proofErr w:type="spellEnd"/>
      <w:r w:rsidRPr="00A034AE">
        <w:rPr>
          <w:i/>
          <w:iCs/>
        </w:rPr>
        <w:t xml:space="preserve"> </w:t>
      </w:r>
      <w:proofErr w:type="spellStart"/>
      <w:r w:rsidRPr="00A034AE">
        <w:rPr>
          <w:i/>
          <w:iCs/>
        </w:rPr>
        <w:t>Суміла</w:t>
      </w:r>
      <w:proofErr w:type="spellEnd"/>
    </w:p>
    <w:p w14:paraId="3A37907B" w14:textId="77777777" w:rsidR="00A034AE" w:rsidRPr="00A034AE" w:rsidRDefault="00A034AE" w:rsidP="00070FDD">
      <w:pPr>
        <w:numPr>
          <w:ilvl w:val="1"/>
          <w:numId w:val="17"/>
        </w:numPr>
        <w:spacing w:after="120"/>
        <w:rPr>
          <w:i/>
          <w:iCs/>
        </w:rPr>
      </w:pPr>
      <w:r w:rsidRPr="00A034AE">
        <w:rPr>
          <w:b/>
          <w:bCs/>
          <w:i/>
          <w:iCs/>
        </w:rPr>
        <w:t>16:00–16:30</w:t>
      </w:r>
      <w:r w:rsidRPr="00A034AE">
        <w:rPr>
          <w:i/>
          <w:iCs/>
        </w:rPr>
        <w:t xml:space="preserve"> — Презентація Лабораторії дослідження рухомого складу</w:t>
      </w:r>
      <w:r w:rsidRPr="00A034AE">
        <w:rPr>
          <w:i/>
          <w:iCs/>
        </w:rPr>
        <w:br/>
        <w:t>(включаючи демонстрацію випробувального стенду)</w:t>
      </w:r>
      <w:r w:rsidRPr="00A034AE">
        <w:rPr>
          <w:i/>
          <w:iCs/>
        </w:rPr>
        <w:br/>
        <w:t xml:space="preserve">д-р габ. інж. Я. </w:t>
      </w:r>
      <w:proofErr w:type="spellStart"/>
      <w:r w:rsidRPr="00A034AE">
        <w:rPr>
          <w:i/>
          <w:iCs/>
        </w:rPr>
        <w:t>Кукульський</w:t>
      </w:r>
      <w:proofErr w:type="spellEnd"/>
      <w:r w:rsidRPr="00A034AE">
        <w:rPr>
          <w:i/>
          <w:iCs/>
        </w:rPr>
        <w:t>, проф. ІК</w:t>
      </w:r>
    </w:p>
    <w:p w14:paraId="145CA6FD" w14:textId="13322D44" w:rsidR="00E45018" w:rsidRDefault="00E45018" w:rsidP="00070FDD">
      <w:pPr>
        <w:numPr>
          <w:ilvl w:val="0"/>
          <w:numId w:val="17"/>
        </w:numPr>
        <w:spacing w:after="120"/>
      </w:pPr>
      <w:r w:rsidRPr="00E45018">
        <w:rPr>
          <w:b/>
          <w:bCs/>
        </w:rPr>
        <w:t>17:00–18:30</w:t>
      </w:r>
      <w:r w:rsidRPr="00E45018">
        <w:t xml:space="preserve"> — </w:t>
      </w:r>
      <w:r w:rsidR="00143EAA">
        <w:t>Обговорення</w:t>
      </w:r>
      <w:r w:rsidRPr="00E45018">
        <w:t xml:space="preserve"> </w:t>
      </w:r>
      <w:r w:rsidR="00B84D59">
        <w:t xml:space="preserve"> в готелі </w:t>
      </w:r>
      <w:r w:rsidRPr="00E45018">
        <w:t xml:space="preserve">за участю польських експертів, представників </w:t>
      </w:r>
      <w:r>
        <w:t xml:space="preserve">делегації </w:t>
      </w:r>
      <w:r w:rsidRPr="00E45018">
        <w:br/>
      </w:r>
      <w:r w:rsidRPr="00E45018">
        <w:rPr>
          <w:i/>
          <w:iCs/>
        </w:rPr>
        <w:t>Тема:</w:t>
      </w:r>
      <w:r w:rsidRPr="00E45018">
        <w:t xml:space="preserve"> «Громадянський вимір реформ у залізничному секторі»</w:t>
      </w:r>
    </w:p>
    <w:p w14:paraId="4FE0D177" w14:textId="4C2EDDD7" w:rsidR="00D606C5" w:rsidRPr="00E45018" w:rsidRDefault="00D606C5" w:rsidP="00070FDD">
      <w:pPr>
        <w:numPr>
          <w:ilvl w:val="0"/>
          <w:numId w:val="17"/>
        </w:numPr>
        <w:spacing w:after="120"/>
      </w:pPr>
      <w:r w:rsidRPr="00E45018">
        <w:rPr>
          <w:b/>
          <w:bCs/>
        </w:rPr>
        <w:t>1</w:t>
      </w:r>
      <w:r>
        <w:rPr>
          <w:b/>
          <w:bCs/>
        </w:rPr>
        <w:t>9</w:t>
      </w:r>
      <w:r w:rsidRPr="00E45018">
        <w:rPr>
          <w:b/>
          <w:bCs/>
        </w:rPr>
        <w:t>:00–</w:t>
      </w:r>
      <w:r>
        <w:rPr>
          <w:b/>
          <w:bCs/>
        </w:rPr>
        <w:t>20</w:t>
      </w:r>
      <w:r w:rsidRPr="00E45018">
        <w:rPr>
          <w:b/>
          <w:bCs/>
        </w:rPr>
        <w:t>:</w:t>
      </w:r>
      <w:r>
        <w:rPr>
          <w:b/>
          <w:bCs/>
        </w:rPr>
        <w:t>00 –</w:t>
      </w:r>
      <w:r w:rsidRPr="00D606C5">
        <w:t xml:space="preserve"> Вечеря</w:t>
      </w:r>
      <w:r>
        <w:t xml:space="preserve"> (організована).</w:t>
      </w:r>
    </w:p>
    <w:p w14:paraId="417F017D" w14:textId="77777777" w:rsidR="00E45018" w:rsidRPr="00E45018" w:rsidRDefault="00000000" w:rsidP="00070FDD">
      <w:pPr>
        <w:spacing w:after="120"/>
      </w:pPr>
      <w:r>
        <w:pict w14:anchorId="39271A77">
          <v:rect id="_x0000_i1027" style="width:0;height:1.5pt" o:hralign="center" o:hrstd="t" o:hr="t" fillcolor="#a0a0a0" stroked="f"/>
        </w:pict>
      </w:r>
    </w:p>
    <w:p w14:paraId="4069007C" w14:textId="58141207" w:rsidR="00E45018" w:rsidRPr="00E45018" w:rsidRDefault="00E45018" w:rsidP="00070FDD">
      <w:pPr>
        <w:spacing w:after="120"/>
        <w:rPr>
          <w:b/>
          <w:bCs/>
        </w:rPr>
      </w:pPr>
      <w:r w:rsidRPr="00E45018">
        <w:rPr>
          <w:b/>
          <w:bCs/>
        </w:rPr>
        <w:t>Четвер, 26 червня 2025 року</w:t>
      </w:r>
    </w:p>
    <w:p w14:paraId="5167482E" w14:textId="77777777" w:rsidR="00D606C5" w:rsidRDefault="00D606C5" w:rsidP="00070FDD">
      <w:pPr>
        <w:numPr>
          <w:ilvl w:val="0"/>
          <w:numId w:val="18"/>
        </w:numPr>
        <w:spacing w:after="120"/>
      </w:pPr>
      <w:r w:rsidRPr="00E45018">
        <w:rPr>
          <w:b/>
          <w:bCs/>
        </w:rPr>
        <w:t>0</w:t>
      </w:r>
      <w:r>
        <w:rPr>
          <w:b/>
          <w:bCs/>
        </w:rPr>
        <w:t>7</w:t>
      </w:r>
      <w:r w:rsidRPr="00E45018">
        <w:rPr>
          <w:b/>
          <w:bCs/>
        </w:rPr>
        <w:t>:00–</w:t>
      </w:r>
      <w:r>
        <w:rPr>
          <w:b/>
          <w:bCs/>
        </w:rPr>
        <w:t>08</w:t>
      </w:r>
      <w:r w:rsidRPr="00E45018">
        <w:rPr>
          <w:b/>
          <w:bCs/>
        </w:rPr>
        <w:t>:</w:t>
      </w:r>
      <w:r>
        <w:rPr>
          <w:b/>
          <w:bCs/>
        </w:rPr>
        <w:t>0</w:t>
      </w:r>
      <w:r w:rsidRPr="00E45018">
        <w:rPr>
          <w:b/>
          <w:bCs/>
        </w:rPr>
        <w:t>0</w:t>
      </w:r>
      <w:r w:rsidRPr="00E45018">
        <w:t xml:space="preserve"> — </w:t>
      </w:r>
      <w:r>
        <w:t>Сніданок в готелі</w:t>
      </w:r>
    </w:p>
    <w:p w14:paraId="58911602" w14:textId="69FB160F" w:rsidR="0072018B" w:rsidRPr="0072018B" w:rsidRDefault="00E45018" w:rsidP="00070FDD">
      <w:pPr>
        <w:numPr>
          <w:ilvl w:val="0"/>
          <w:numId w:val="18"/>
        </w:numPr>
        <w:spacing w:after="120"/>
      </w:pPr>
      <w:r w:rsidRPr="00E45018">
        <w:rPr>
          <w:b/>
          <w:bCs/>
        </w:rPr>
        <w:t>09:30–1</w:t>
      </w:r>
      <w:r w:rsidR="00D606C5">
        <w:rPr>
          <w:b/>
          <w:bCs/>
        </w:rPr>
        <w:t>2</w:t>
      </w:r>
      <w:r w:rsidRPr="00E45018">
        <w:rPr>
          <w:b/>
          <w:bCs/>
        </w:rPr>
        <w:t>:</w:t>
      </w:r>
      <w:r w:rsidR="00D606C5">
        <w:rPr>
          <w:b/>
          <w:bCs/>
        </w:rPr>
        <w:t>0</w:t>
      </w:r>
      <w:r w:rsidRPr="00E45018">
        <w:rPr>
          <w:b/>
          <w:bCs/>
        </w:rPr>
        <w:t>0</w:t>
      </w:r>
      <w:r w:rsidRPr="00E45018">
        <w:t xml:space="preserve"> — Тематична зустріч </w:t>
      </w:r>
      <w:r w:rsidR="0072018B" w:rsidRPr="0072018B">
        <w:t xml:space="preserve">у Центрі </w:t>
      </w:r>
      <w:r w:rsidR="00EE5321">
        <w:t>Транспортних Європейських</w:t>
      </w:r>
      <w:r w:rsidR="0072018B" w:rsidRPr="0072018B">
        <w:t xml:space="preserve"> </w:t>
      </w:r>
      <w:proofErr w:type="spellStart"/>
      <w:r w:rsidR="0072018B" w:rsidRPr="0072018B">
        <w:t>Проєктів</w:t>
      </w:r>
      <w:proofErr w:type="spellEnd"/>
      <w:r w:rsidR="0072018B" w:rsidRPr="0072018B">
        <w:t xml:space="preserve"> (CUPT)</w:t>
      </w:r>
      <w:r w:rsidR="0072018B" w:rsidRPr="0072018B">
        <w:br/>
      </w:r>
      <w:r w:rsidR="0072018B" w:rsidRPr="0072018B">
        <w:rPr>
          <w:b/>
          <w:bCs/>
        </w:rPr>
        <w:t>Місце проведення:</w:t>
      </w:r>
      <w:r w:rsidR="0072018B" w:rsidRPr="0072018B">
        <w:t xml:space="preserve"> CUPT, </w:t>
      </w:r>
      <w:proofErr w:type="spellStart"/>
      <w:r w:rsidR="0072018B" w:rsidRPr="0072018B">
        <w:t>Plac</w:t>
      </w:r>
      <w:proofErr w:type="spellEnd"/>
      <w:r w:rsidR="0072018B" w:rsidRPr="0072018B">
        <w:t xml:space="preserve"> </w:t>
      </w:r>
      <w:proofErr w:type="spellStart"/>
      <w:r w:rsidR="0072018B" w:rsidRPr="0072018B">
        <w:t>Europejski</w:t>
      </w:r>
      <w:proofErr w:type="spellEnd"/>
      <w:r w:rsidR="0072018B" w:rsidRPr="0072018B">
        <w:t xml:space="preserve"> 2,</w:t>
      </w:r>
      <w:r w:rsidR="005E48FD" w:rsidRPr="005E48FD">
        <w:t xml:space="preserve"> </w:t>
      </w:r>
      <w:proofErr w:type="spellStart"/>
      <w:r w:rsidR="005E48FD" w:rsidRPr="005E48FD">
        <w:t>Warszawa</w:t>
      </w:r>
      <w:proofErr w:type="spellEnd"/>
      <w:r w:rsidR="005E48FD">
        <w:t xml:space="preserve">, </w:t>
      </w:r>
      <w:proofErr w:type="spellStart"/>
      <w:r w:rsidR="005E48FD" w:rsidRPr="005E48FD">
        <w:t>Polska</w:t>
      </w:r>
      <w:proofErr w:type="spellEnd"/>
      <w:r w:rsidR="005E48FD">
        <w:t>,</w:t>
      </w:r>
      <w:r w:rsidR="0072018B" w:rsidRPr="0072018B">
        <w:t xml:space="preserve"> VIII поверх, зала «</w:t>
      </w:r>
      <w:proofErr w:type="spellStart"/>
      <w:r w:rsidR="0072018B" w:rsidRPr="0072018B">
        <w:t>Intermodalna</w:t>
      </w:r>
      <w:proofErr w:type="spellEnd"/>
      <w:r w:rsidR="0072018B" w:rsidRPr="0072018B">
        <w:t>»</w:t>
      </w:r>
      <w:r w:rsidR="0072018B" w:rsidRPr="0072018B">
        <w:br/>
      </w:r>
      <w:r w:rsidR="0072018B" w:rsidRPr="005E48FD">
        <w:rPr>
          <w:i/>
          <w:iCs/>
        </w:rPr>
        <w:t>Тематика зустрічі:</w:t>
      </w:r>
    </w:p>
    <w:p w14:paraId="510637AC" w14:textId="77777777" w:rsidR="0072018B" w:rsidRPr="0072018B" w:rsidRDefault="0072018B" w:rsidP="00070FDD">
      <w:pPr>
        <w:numPr>
          <w:ilvl w:val="1"/>
          <w:numId w:val="18"/>
        </w:numPr>
        <w:spacing w:after="120"/>
      </w:pPr>
      <w:r w:rsidRPr="0072018B">
        <w:t xml:space="preserve">Інституційна структура CUPT: підтримка </w:t>
      </w:r>
      <w:proofErr w:type="spellStart"/>
      <w:r w:rsidRPr="0072018B">
        <w:t>бенефіціарів</w:t>
      </w:r>
      <w:proofErr w:type="spellEnd"/>
      <w:r w:rsidRPr="0072018B">
        <w:t xml:space="preserve"> у сфері транспорту</w:t>
      </w:r>
    </w:p>
    <w:p w14:paraId="76929F5E" w14:textId="77777777" w:rsidR="0072018B" w:rsidRPr="0072018B" w:rsidRDefault="0072018B" w:rsidP="00070FDD">
      <w:pPr>
        <w:numPr>
          <w:ilvl w:val="1"/>
          <w:numId w:val="18"/>
        </w:numPr>
        <w:spacing w:after="120"/>
      </w:pPr>
      <w:r w:rsidRPr="0072018B">
        <w:t xml:space="preserve">Практичний досвід реалізації міжнародних </w:t>
      </w:r>
      <w:proofErr w:type="spellStart"/>
      <w:r w:rsidRPr="0072018B">
        <w:t>проєктів</w:t>
      </w:r>
      <w:proofErr w:type="spellEnd"/>
      <w:r w:rsidRPr="0072018B">
        <w:t>, зокрема «</w:t>
      </w:r>
      <w:proofErr w:type="spellStart"/>
      <w:r w:rsidRPr="0072018B">
        <w:t>Solidarity</w:t>
      </w:r>
      <w:proofErr w:type="spellEnd"/>
      <w:r w:rsidRPr="0072018B">
        <w:t xml:space="preserve"> </w:t>
      </w:r>
      <w:proofErr w:type="spellStart"/>
      <w:r w:rsidRPr="0072018B">
        <w:t>Lanes</w:t>
      </w:r>
      <w:proofErr w:type="spellEnd"/>
      <w:r w:rsidRPr="0072018B">
        <w:t>» (CEF)</w:t>
      </w:r>
    </w:p>
    <w:p w14:paraId="71F8C9D6" w14:textId="77777777" w:rsidR="0072018B" w:rsidRPr="0072018B" w:rsidRDefault="0072018B" w:rsidP="00070FDD">
      <w:pPr>
        <w:numPr>
          <w:ilvl w:val="1"/>
          <w:numId w:val="18"/>
        </w:numPr>
        <w:spacing w:after="120"/>
      </w:pPr>
      <w:r w:rsidRPr="0072018B">
        <w:t xml:space="preserve">Інструменти фінансування та підготовки інвестицій: екологічний аналіз, аналіз витрат і </w:t>
      </w:r>
      <w:proofErr w:type="spellStart"/>
      <w:r w:rsidRPr="0072018B">
        <w:t>вигод</w:t>
      </w:r>
      <w:proofErr w:type="spellEnd"/>
      <w:r w:rsidRPr="0072018B">
        <w:t>, оцінка ефективності</w:t>
      </w:r>
    </w:p>
    <w:p w14:paraId="70641E23" w14:textId="55994A02" w:rsidR="0072018B" w:rsidRPr="0072018B" w:rsidRDefault="00B87189" w:rsidP="00070FDD">
      <w:pPr>
        <w:numPr>
          <w:ilvl w:val="1"/>
          <w:numId w:val="18"/>
        </w:numPr>
        <w:spacing w:after="120"/>
      </w:pPr>
      <w:proofErr w:type="spellStart"/>
      <w:r>
        <w:t>Проєктна</w:t>
      </w:r>
      <w:proofErr w:type="spellEnd"/>
      <w:r>
        <w:t xml:space="preserve"> діяльність Львівської політехніки у сфері розвитку залізничної інфраструктури: можливості  і перспективи. Доповідач </w:t>
      </w:r>
      <w:proofErr w:type="spellStart"/>
      <w:r>
        <w:t>к.т.н</w:t>
      </w:r>
      <w:proofErr w:type="spellEnd"/>
      <w:r>
        <w:t xml:space="preserve">., доцент Ярослав </w:t>
      </w:r>
      <w:proofErr w:type="spellStart"/>
      <w:r>
        <w:t>Болжеларський</w:t>
      </w:r>
      <w:proofErr w:type="spellEnd"/>
      <w:r>
        <w:t xml:space="preserve"> </w:t>
      </w:r>
    </w:p>
    <w:p w14:paraId="42D9AD0F" w14:textId="108AACC4" w:rsidR="00E45018" w:rsidRPr="00E45018" w:rsidRDefault="00E45018" w:rsidP="00070FDD">
      <w:pPr>
        <w:numPr>
          <w:ilvl w:val="0"/>
          <w:numId w:val="18"/>
        </w:numPr>
        <w:spacing w:after="120"/>
      </w:pPr>
      <w:r w:rsidRPr="00E45018">
        <w:rPr>
          <w:b/>
          <w:bCs/>
        </w:rPr>
        <w:t>1</w:t>
      </w:r>
      <w:r w:rsidR="00D606C5">
        <w:rPr>
          <w:b/>
          <w:bCs/>
        </w:rPr>
        <w:t>2</w:t>
      </w:r>
      <w:r w:rsidRPr="00E45018">
        <w:rPr>
          <w:b/>
          <w:bCs/>
        </w:rPr>
        <w:t>:00–13:00</w:t>
      </w:r>
      <w:r w:rsidRPr="00E45018">
        <w:t xml:space="preserve"> — Підсумкова рефлексія: обговорення результатів візиту, формування пропозицій</w:t>
      </w:r>
    </w:p>
    <w:p w14:paraId="33D0E27B" w14:textId="2E276B70" w:rsidR="00E45018" w:rsidRPr="00E45018" w:rsidRDefault="00E45018" w:rsidP="00070FDD">
      <w:pPr>
        <w:numPr>
          <w:ilvl w:val="0"/>
          <w:numId w:val="18"/>
        </w:numPr>
        <w:spacing w:after="120"/>
      </w:pPr>
      <w:r w:rsidRPr="00E45018">
        <w:rPr>
          <w:b/>
          <w:bCs/>
        </w:rPr>
        <w:t>13:00–14:00</w:t>
      </w:r>
      <w:r w:rsidRPr="00E45018">
        <w:t xml:space="preserve"> — Обід</w:t>
      </w:r>
      <w:r w:rsidR="00D606C5">
        <w:t xml:space="preserve"> (організований)</w:t>
      </w:r>
    </w:p>
    <w:p w14:paraId="6F8D4DD7" w14:textId="23C2A8CF" w:rsidR="00E45018" w:rsidRDefault="00E45018" w:rsidP="00070FDD">
      <w:pPr>
        <w:numPr>
          <w:ilvl w:val="0"/>
          <w:numId w:val="18"/>
        </w:numPr>
        <w:spacing w:after="120"/>
      </w:pPr>
      <w:r w:rsidRPr="00E45018">
        <w:rPr>
          <w:b/>
          <w:bCs/>
        </w:rPr>
        <w:t>14:00–2</w:t>
      </w:r>
      <w:r>
        <w:rPr>
          <w:b/>
          <w:bCs/>
        </w:rPr>
        <w:t>2</w:t>
      </w:r>
      <w:r w:rsidRPr="00E45018">
        <w:rPr>
          <w:b/>
          <w:bCs/>
        </w:rPr>
        <w:t>:00</w:t>
      </w:r>
      <w:r w:rsidRPr="00E45018">
        <w:t xml:space="preserve"> — Виїзд до України (трансфер до Львова через пункт пропуску «</w:t>
      </w:r>
      <w:proofErr w:type="spellStart"/>
      <w:r w:rsidRPr="00E45018">
        <w:t>Гребенне</w:t>
      </w:r>
      <w:proofErr w:type="spellEnd"/>
      <w:r w:rsidRPr="00E45018">
        <w:t xml:space="preserve"> – Рава-Руська»)</w:t>
      </w:r>
    </w:p>
    <w:p w14:paraId="224F9F6F" w14:textId="77777777" w:rsidR="00D606C5" w:rsidRPr="003C6F75" w:rsidRDefault="00D606C5" w:rsidP="00A034AE">
      <w:pPr>
        <w:spacing w:after="0"/>
        <w:jc w:val="both"/>
        <w:rPr>
          <w:b/>
          <w:bCs/>
        </w:rPr>
      </w:pPr>
      <w:r w:rsidRPr="003C6F75">
        <w:rPr>
          <w:b/>
          <w:bCs/>
        </w:rPr>
        <w:t>Примітка:</w:t>
      </w:r>
    </w:p>
    <w:p w14:paraId="5156712E" w14:textId="7C27EA2C" w:rsidR="00942E37" w:rsidRDefault="00D606C5" w:rsidP="00A034AE">
      <w:pPr>
        <w:spacing w:after="0"/>
        <w:jc w:val="both"/>
      </w:pPr>
      <w:r>
        <w:t>* Час виїзду буде уточнений за 24 год до виїзду (електронна черга)</w:t>
      </w:r>
    </w:p>
    <w:p w14:paraId="5A08B239" w14:textId="52747E59" w:rsidR="003C6F75" w:rsidRDefault="0072018B" w:rsidP="00A034AE">
      <w:pPr>
        <w:spacing w:after="0"/>
        <w:jc w:val="both"/>
      </w:pPr>
      <w:r w:rsidRPr="0072018B">
        <w:rPr>
          <w:b/>
          <w:bCs/>
        </w:rPr>
        <w:t>Мова зустріч</w:t>
      </w:r>
      <w:r>
        <w:rPr>
          <w:b/>
          <w:bCs/>
        </w:rPr>
        <w:t>ей</w:t>
      </w:r>
      <w:r w:rsidRPr="0072018B">
        <w:rPr>
          <w:b/>
          <w:bCs/>
        </w:rPr>
        <w:t>:</w:t>
      </w:r>
      <w:r w:rsidRPr="0072018B">
        <w:t xml:space="preserve"> польська</w:t>
      </w:r>
      <w:r w:rsidR="003C6F75">
        <w:t xml:space="preserve"> мова</w:t>
      </w:r>
      <w:r w:rsidRPr="0072018B">
        <w:t xml:space="preserve"> з </w:t>
      </w:r>
      <w:r>
        <w:t xml:space="preserve">послідовним </w:t>
      </w:r>
      <w:r w:rsidRPr="0072018B">
        <w:t>перекладом українською</w:t>
      </w:r>
      <w:r w:rsidR="003C6F75">
        <w:t xml:space="preserve"> мовою (забезпечується </w:t>
      </w:r>
      <w:r w:rsidR="003C6F75" w:rsidRPr="003C6F75">
        <w:t>Фондом розвитку громадських організацій «</w:t>
      </w:r>
      <w:proofErr w:type="spellStart"/>
      <w:r w:rsidR="003C6F75" w:rsidRPr="003C6F75">
        <w:t>Західно</w:t>
      </w:r>
      <w:proofErr w:type="spellEnd"/>
      <w:r w:rsidR="003C6F75" w:rsidRPr="003C6F75">
        <w:t>-український ресурсний центр»</w:t>
      </w:r>
      <w:r w:rsidR="003C6F75">
        <w:t xml:space="preserve">) </w:t>
      </w:r>
    </w:p>
    <w:p w14:paraId="64CBA28B" w14:textId="291D09AB" w:rsidR="0072018B" w:rsidRPr="0072018B" w:rsidRDefault="0072018B" w:rsidP="00A034AE">
      <w:pPr>
        <w:spacing w:after="0"/>
        <w:jc w:val="both"/>
      </w:pPr>
      <w:r w:rsidRPr="0072018B">
        <w:rPr>
          <w:b/>
          <w:bCs/>
        </w:rPr>
        <w:t>Увага:</w:t>
      </w:r>
      <w:r w:rsidRPr="0072018B">
        <w:t xml:space="preserve"> при собі необхідно мати документ, що посвідчує особу — пред’явлення на рецепції будівлі обов’язкове</w:t>
      </w:r>
      <w:r>
        <w:t>.</w:t>
      </w:r>
    </w:p>
    <w:p w14:paraId="2C3DE0C8" w14:textId="77777777" w:rsidR="00D606C5" w:rsidRDefault="00D606C5" w:rsidP="00942E37">
      <w:pPr>
        <w:jc w:val="both"/>
      </w:pPr>
    </w:p>
    <w:p w14:paraId="5500B1E6" w14:textId="5BED5D2A" w:rsidR="00942E37" w:rsidRDefault="00553DDE" w:rsidP="00942E37">
      <w:pPr>
        <w:jc w:val="both"/>
        <w:rPr>
          <w:i/>
          <w:iCs/>
        </w:rPr>
      </w:pPr>
      <w:proofErr w:type="spellStart"/>
      <w:r w:rsidRPr="00553DDE">
        <w:rPr>
          <w:i/>
          <w:iCs/>
        </w:rPr>
        <w:t>Проєкт</w:t>
      </w:r>
      <w:proofErr w:type="spellEnd"/>
      <w:r w:rsidRPr="00553DDE">
        <w:rPr>
          <w:i/>
          <w:iCs/>
        </w:rPr>
        <w:t xml:space="preserve"> реалізується за підтримки Європейського Союзу та Міжнародного фонду «Відродження» в рамках спільної ініціативи «Вступаємо в ЄС разом». </w:t>
      </w:r>
      <w:proofErr w:type="spellStart"/>
      <w:r w:rsidRPr="00553DDE">
        <w:rPr>
          <w:i/>
          <w:iCs/>
        </w:rPr>
        <w:t>Проєкт</w:t>
      </w:r>
      <w:proofErr w:type="spellEnd"/>
      <w:r w:rsidRPr="00553DDE">
        <w:rPr>
          <w:i/>
          <w:iCs/>
        </w:rPr>
        <w:t xml:space="preserve"> представляє позицію авторів і не обов’язково відображає позицію Європейського Союзу чи Міжнародного фонду «Відродження».</w:t>
      </w:r>
    </w:p>
    <w:p w14:paraId="484332CD" w14:textId="77777777" w:rsidR="00942E37" w:rsidRPr="00E45018" w:rsidRDefault="00942E37" w:rsidP="00942E37">
      <w:pPr>
        <w:ind w:left="720"/>
      </w:pPr>
    </w:p>
    <w:p w14:paraId="507352C0" w14:textId="76705596" w:rsidR="00EA34DC" w:rsidRPr="00E45018" w:rsidRDefault="00A034AE" w:rsidP="00E45018">
      <w:r>
        <w:t>20</w:t>
      </w:r>
      <w:r w:rsidR="00996ADA">
        <w:t>.06.2025</w:t>
      </w:r>
    </w:p>
    <w:sectPr w:rsidR="00EA34DC" w:rsidRPr="00E45018" w:rsidSect="00070FDD">
      <w:headerReference w:type="default" r:id="rId7"/>
      <w:headerReference w:type="first" r:id="rId8"/>
      <w:pgSz w:w="11906" w:h="16838"/>
      <w:pgMar w:top="1546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B194" w14:textId="77777777" w:rsidR="00086E13" w:rsidRDefault="00086E13" w:rsidP="00C54A02">
      <w:pPr>
        <w:spacing w:after="0" w:line="240" w:lineRule="auto"/>
      </w:pPr>
      <w:r>
        <w:separator/>
      </w:r>
    </w:p>
  </w:endnote>
  <w:endnote w:type="continuationSeparator" w:id="0">
    <w:p w14:paraId="78C8B21F" w14:textId="77777777" w:rsidR="00086E13" w:rsidRDefault="00086E13" w:rsidP="00C5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31B0A" w14:textId="77777777" w:rsidR="00086E13" w:rsidRDefault="00086E13" w:rsidP="00C54A02">
      <w:pPr>
        <w:spacing w:after="0" w:line="240" w:lineRule="auto"/>
      </w:pPr>
      <w:r>
        <w:separator/>
      </w:r>
    </w:p>
  </w:footnote>
  <w:footnote w:type="continuationSeparator" w:id="0">
    <w:p w14:paraId="32380DBC" w14:textId="77777777" w:rsidR="00086E13" w:rsidRDefault="00086E13" w:rsidP="00C5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9B164" w14:textId="238282BA" w:rsidR="00553DDE" w:rsidRDefault="00553DDE" w:rsidP="00553DDE">
    <w:pPr>
      <w:pStyle w:val="ae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4244534" wp14:editId="3E7FC038">
          <wp:simplePos x="0" y="0"/>
          <wp:positionH relativeFrom="margin">
            <wp:posOffset>3923665</wp:posOffset>
          </wp:positionH>
          <wp:positionV relativeFrom="paragraph">
            <wp:posOffset>167640</wp:posOffset>
          </wp:positionV>
          <wp:extent cx="2199005" cy="541020"/>
          <wp:effectExtent l="0" t="0" r="0" b="0"/>
          <wp:wrapTight wrapText="bothSides">
            <wp:wrapPolygon edited="0">
              <wp:start x="0" y="0"/>
              <wp:lineTo x="0" y="20535"/>
              <wp:lineTo x="8046" y="20535"/>
              <wp:lineTo x="21332" y="20535"/>
              <wp:lineTo x="21332" y="761"/>
              <wp:lineTo x="21145" y="0"/>
              <wp:lineTo x="0" y="0"/>
            </wp:wrapPolygon>
          </wp:wrapTight>
          <wp:docPr id="1599291794" name="Рисунок 8" descr="Зображення, що містить Шрифт, Графіка, Електрик синій, графічний дизайн&#10;&#10;Вміст, створений ШІ, може бути неправильним.">
            <a:extLst xmlns:a="http://schemas.openxmlformats.org/drawingml/2006/main">
              <a:ext uri="{FF2B5EF4-FFF2-40B4-BE49-F238E27FC236}">
                <a16:creationId xmlns:a16="http://schemas.microsoft.com/office/drawing/2014/main" id="{BFBB39D5-3725-62BC-215B-AFCAB0FF6E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 descr="Зображення, що містить Шрифт, Графіка, Електрик синій, графічний дизайн&#10;&#10;Вміст, створений ШІ, може бути неправильним.">
                    <a:extLst>
                      <a:ext uri="{FF2B5EF4-FFF2-40B4-BE49-F238E27FC236}">
                        <a16:creationId xmlns:a16="http://schemas.microsoft.com/office/drawing/2014/main" id="{BFBB39D5-3725-62BC-215B-AFCAB0FF6E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00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n-GB"/>
      </w:rPr>
      <w:drawing>
        <wp:anchor distT="0" distB="0" distL="114300" distR="114300" simplePos="0" relativeHeight="251662336" behindDoc="0" locked="0" layoutInCell="1" allowOverlap="1" wp14:anchorId="45FE0680" wp14:editId="3D4C3464">
          <wp:simplePos x="0" y="0"/>
          <wp:positionH relativeFrom="margin">
            <wp:posOffset>106216</wp:posOffset>
          </wp:positionH>
          <wp:positionV relativeFrom="paragraph">
            <wp:posOffset>98236</wp:posOffset>
          </wp:positionV>
          <wp:extent cx="1497118" cy="567224"/>
          <wp:effectExtent l="0" t="0" r="8255" b="4445"/>
          <wp:wrapNone/>
          <wp:docPr id="148176523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0193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118" cy="567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2E37">
      <w:rPr>
        <w:noProof/>
      </w:rPr>
      <w:t xml:space="preserve"> </w:t>
    </w:r>
    <w:r>
      <w:rPr>
        <w:noProof/>
      </w:rPr>
      <w:drawing>
        <wp:inline distT="0" distB="0" distL="0" distR="0" wp14:anchorId="2F82BCA4" wp14:editId="458BB106">
          <wp:extent cx="2140791" cy="883501"/>
          <wp:effectExtent l="0" t="0" r="0" b="0"/>
          <wp:docPr id="451099620" name="Рисунок 1" descr="Зображення, що містить Шрифт, знімок екрана, текст, Графіка&#10;&#10;Вміст на основі ШІ може бути неправильни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86909" name="Рисунок 1" descr="Зображення, що містить Шрифт, знімок екрана, текст, Графіка&#10;&#10;Вміст на основі ШІ може бути неправильним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100" cy="89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CC2B" w14:textId="35FEEFF0" w:rsidR="001371F1" w:rsidRDefault="00553DDE" w:rsidP="00942E37">
    <w:pPr>
      <w:pStyle w:val="ae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48D8BB" wp14:editId="64A87A1F">
          <wp:simplePos x="0" y="0"/>
          <wp:positionH relativeFrom="margin">
            <wp:posOffset>3923665</wp:posOffset>
          </wp:positionH>
          <wp:positionV relativeFrom="paragraph">
            <wp:posOffset>167640</wp:posOffset>
          </wp:positionV>
          <wp:extent cx="2199005" cy="541020"/>
          <wp:effectExtent l="0" t="0" r="0" b="0"/>
          <wp:wrapTight wrapText="bothSides">
            <wp:wrapPolygon edited="0">
              <wp:start x="0" y="0"/>
              <wp:lineTo x="0" y="20535"/>
              <wp:lineTo x="8046" y="20535"/>
              <wp:lineTo x="21332" y="20535"/>
              <wp:lineTo x="21332" y="761"/>
              <wp:lineTo x="21145" y="0"/>
              <wp:lineTo x="0" y="0"/>
            </wp:wrapPolygon>
          </wp:wrapTight>
          <wp:docPr id="897606481" name="Рисунок 8" descr="Зображення, що містить Шрифт, Графіка, Електрик синій, графічний дизайн&#10;&#10;Вміст, створений ШІ, може бути неправильним.">
            <a:extLst xmlns:a="http://schemas.openxmlformats.org/drawingml/2006/main">
              <a:ext uri="{FF2B5EF4-FFF2-40B4-BE49-F238E27FC236}">
                <a16:creationId xmlns:a16="http://schemas.microsoft.com/office/drawing/2014/main" id="{BFBB39D5-3725-62BC-215B-AFCAB0FF6E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 descr="Зображення, що містить Шрифт, Графіка, Електрик синій, графічний дизайн&#10;&#10;Вміст, створений ШІ, може бути неправильним.">
                    <a:extLst>
                      <a:ext uri="{FF2B5EF4-FFF2-40B4-BE49-F238E27FC236}">
                        <a16:creationId xmlns:a16="http://schemas.microsoft.com/office/drawing/2014/main" id="{BFBB39D5-3725-62BC-215B-AFCAB0FF6E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00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E37">
      <w:rPr>
        <w:b/>
        <w:bCs/>
        <w:noProof/>
        <w:sz w:val="28"/>
        <w:szCs w:val="28"/>
        <w:lang w:val="en-GB"/>
      </w:rPr>
      <w:drawing>
        <wp:anchor distT="0" distB="0" distL="114300" distR="114300" simplePos="0" relativeHeight="251659264" behindDoc="0" locked="0" layoutInCell="1" allowOverlap="1" wp14:anchorId="0992D7EA" wp14:editId="1CE82812">
          <wp:simplePos x="0" y="0"/>
          <wp:positionH relativeFrom="margin">
            <wp:posOffset>106216</wp:posOffset>
          </wp:positionH>
          <wp:positionV relativeFrom="paragraph">
            <wp:posOffset>98236</wp:posOffset>
          </wp:positionV>
          <wp:extent cx="1497118" cy="567224"/>
          <wp:effectExtent l="0" t="0" r="8255" b="4445"/>
          <wp:wrapNone/>
          <wp:docPr id="1776737338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0193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118" cy="567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E37" w:rsidRPr="00942E37">
      <w:rPr>
        <w:noProof/>
      </w:rPr>
      <w:t xml:space="preserve"> </w:t>
    </w:r>
    <w:r w:rsidR="00942E37">
      <w:rPr>
        <w:noProof/>
      </w:rPr>
      <w:drawing>
        <wp:inline distT="0" distB="0" distL="0" distR="0" wp14:anchorId="0AF905A5" wp14:editId="17D122BE">
          <wp:extent cx="2140791" cy="883501"/>
          <wp:effectExtent l="0" t="0" r="0" b="0"/>
          <wp:docPr id="1227689200" name="Рисунок 1" descr="Зображення, що містить Шрифт, знімок екрана, текст, Графіка&#10;&#10;Вміст на основі ШІ може бути неправильни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86909" name="Рисунок 1" descr="Зображення, що містить Шрифт, знімок екрана, текст, Графіка&#10;&#10;Вміст на основі ШІ може бути неправильним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100" cy="89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20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511"/>
    <w:multiLevelType w:val="multilevel"/>
    <w:tmpl w:val="1B04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B25D5"/>
    <w:multiLevelType w:val="multilevel"/>
    <w:tmpl w:val="2108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21154"/>
    <w:multiLevelType w:val="multilevel"/>
    <w:tmpl w:val="ED16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1CFF"/>
    <w:multiLevelType w:val="multilevel"/>
    <w:tmpl w:val="14B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D5207"/>
    <w:multiLevelType w:val="multilevel"/>
    <w:tmpl w:val="207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66273"/>
    <w:multiLevelType w:val="multilevel"/>
    <w:tmpl w:val="5D5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42068"/>
    <w:multiLevelType w:val="multilevel"/>
    <w:tmpl w:val="C70A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F72FD"/>
    <w:multiLevelType w:val="multilevel"/>
    <w:tmpl w:val="640A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92B3C"/>
    <w:multiLevelType w:val="multilevel"/>
    <w:tmpl w:val="9426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73CA8"/>
    <w:multiLevelType w:val="multilevel"/>
    <w:tmpl w:val="685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B0523"/>
    <w:multiLevelType w:val="multilevel"/>
    <w:tmpl w:val="8B56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10F84"/>
    <w:multiLevelType w:val="multilevel"/>
    <w:tmpl w:val="E706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D7E13"/>
    <w:multiLevelType w:val="multilevel"/>
    <w:tmpl w:val="DFF6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FC1BCD"/>
    <w:multiLevelType w:val="multilevel"/>
    <w:tmpl w:val="616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C117F"/>
    <w:multiLevelType w:val="multilevel"/>
    <w:tmpl w:val="C59A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76FE9"/>
    <w:multiLevelType w:val="multilevel"/>
    <w:tmpl w:val="17D0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4C14D3"/>
    <w:multiLevelType w:val="multilevel"/>
    <w:tmpl w:val="257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DC2197"/>
    <w:multiLevelType w:val="multilevel"/>
    <w:tmpl w:val="C124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311B1"/>
    <w:multiLevelType w:val="multilevel"/>
    <w:tmpl w:val="B890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500938">
    <w:abstractNumId w:val="18"/>
  </w:num>
  <w:num w:numId="2" w16cid:durableId="149832596">
    <w:abstractNumId w:val="11"/>
  </w:num>
  <w:num w:numId="3" w16cid:durableId="1356036413">
    <w:abstractNumId w:val="9"/>
  </w:num>
  <w:num w:numId="4" w16cid:durableId="1569265675">
    <w:abstractNumId w:val="8"/>
  </w:num>
  <w:num w:numId="5" w16cid:durableId="482818905">
    <w:abstractNumId w:val="4"/>
  </w:num>
  <w:num w:numId="6" w16cid:durableId="1496149327">
    <w:abstractNumId w:val="14"/>
  </w:num>
  <w:num w:numId="7" w16cid:durableId="382292774">
    <w:abstractNumId w:val="1"/>
  </w:num>
  <w:num w:numId="8" w16cid:durableId="1289552837">
    <w:abstractNumId w:val="10"/>
  </w:num>
  <w:num w:numId="9" w16cid:durableId="1759059169">
    <w:abstractNumId w:val="16"/>
  </w:num>
  <w:num w:numId="10" w16cid:durableId="1742479664">
    <w:abstractNumId w:val="13"/>
  </w:num>
  <w:num w:numId="11" w16cid:durableId="1113743289">
    <w:abstractNumId w:val="12"/>
  </w:num>
  <w:num w:numId="12" w16cid:durableId="1521698753">
    <w:abstractNumId w:val="2"/>
  </w:num>
  <w:num w:numId="13" w16cid:durableId="92479289">
    <w:abstractNumId w:val="5"/>
  </w:num>
  <w:num w:numId="14" w16cid:durableId="281307417">
    <w:abstractNumId w:val="0"/>
  </w:num>
  <w:num w:numId="15" w16cid:durableId="225725597">
    <w:abstractNumId w:val="15"/>
  </w:num>
  <w:num w:numId="16" w16cid:durableId="461774479">
    <w:abstractNumId w:val="6"/>
  </w:num>
  <w:num w:numId="17" w16cid:durableId="982124805">
    <w:abstractNumId w:val="17"/>
  </w:num>
  <w:num w:numId="18" w16cid:durableId="697006210">
    <w:abstractNumId w:val="7"/>
  </w:num>
  <w:num w:numId="19" w16cid:durableId="1434788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50"/>
    <w:rsid w:val="00002DFD"/>
    <w:rsid w:val="00070FDD"/>
    <w:rsid w:val="00086E13"/>
    <w:rsid w:val="000A79AD"/>
    <w:rsid w:val="000C00FC"/>
    <w:rsid w:val="000C7D7F"/>
    <w:rsid w:val="000F5AEA"/>
    <w:rsid w:val="001034D2"/>
    <w:rsid w:val="00103907"/>
    <w:rsid w:val="00124069"/>
    <w:rsid w:val="001371F1"/>
    <w:rsid w:val="00143EAA"/>
    <w:rsid w:val="0014762F"/>
    <w:rsid w:val="001503DF"/>
    <w:rsid w:val="001602F6"/>
    <w:rsid w:val="001B5505"/>
    <w:rsid w:val="001D067B"/>
    <w:rsid w:val="001F5414"/>
    <w:rsid w:val="00212010"/>
    <w:rsid w:val="00226AA4"/>
    <w:rsid w:val="00240E48"/>
    <w:rsid w:val="0025740B"/>
    <w:rsid w:val="002C40BE"/>
    <w:rsid w:val="002E0BED"/>
    <w:rsid w:val="002E0F42"/>
    <w:rsid w:val="002E73D1"/>
    <w:rsid w:val="002F23A6"/>
    <w:rsid w:val="00310830"/>
    <w:rsid w:val="003304C4"/>
    <w:rsid w:val="0036146F"/>
    <w:rsid w:val="003616E4"/>
    <w:rsid w:val="00386C5D"/>
    <w:rsid w:val="00395043"/>
    <w:rsid w:val="003A716F"/>
    <w:rsid w:val="003C6F75"/>
    <w:rsid w:val="003D1784"/>
    <w:rsid w:val="003E0EB0"/>
    <w:rsid w:val="003E6CD3"/>
    <w:rsid w:val="00427337"/>
    <w:rsid w:val="0043210E"/>
    <w:rsid w:val="00432729"/>
    <w:rsid w:val="004427BF"/>
    <w:rsid w:val="004455F9"/>
    <w:rsid w:val="00450318"/>
    <w:rsid w:val="004600C7"/>
    <w:rsid w:val="00461E6D"/>
    <w:rsid w:val="00495DF3"/>
    <w:rsid w:val="004970B1"/>
    <w:rsid w:val="004B01A1"/>
    <w:rsid w:val="005072BC"/>
    <w:rsid w:val="00510A63"/>
    <w:rsid w:val="00517AB6"/>
    <w:rsid w:val="00532ADA"/>
    <w:rsid w:val="0054259C"/>
    <w:rsid w:val="00553DDE"/>
    <w:rsid w:val="00560A3C"/>
    <w:rsid w:val="005653F1"/>
    <w:rsid w:val="005660CB"/>
    <w:rsid w:val="005730FD"/>
    <w:rsid w:val="00597180"/>
    <w:rsid w:val="005C29BD"/>
    <w:rsid w:val="005C33F4"/>
    <w:rsid w:val="005E2CF1"/>
    <w:rsid w:val="005E48FD"/>
    <w:rsid w:val="00600424"/>
    <w:rsid w:val="006004C3"/>
    <w:rsid w:val="00636635"/>
    <w:rsid w:val="00645EF5"/>
    <w:rsid w:val="00656999"/>
    <w:rsid w:val="006705A4"/>
    <w:rsid w:val="00695215"/>
    <w:rsid w:val="006A6F40"/>
    <w:rsid w:val="006D2A5F"/>
    <w:rsid w:val="006F59D6"/>
    <w:rsid w:val="00717060"/>
    <w:rsid w:val="0072018B"/>
    <w:rsid w:val="007253BA"/>
    <w:rsid w:val="00735B8D"/>
    <w:rsid w:val="00741070"/>
    <w:rsid w:val="007446A4"/>
    <w:rsid w:val="00754818"/>
    <w:rsid w:val="007658F0"/>
    <w:rsid w:val="0078365E"/>
    <w:rsid w:val="00790981"/>
    <w:rsid w:val="007D127A"/>
    <w:rsid w:val="007F1FC4"/>
    <w:rsid w:val="00825A7F"/>
    <w:rsid w:val="008309B9"/>
    <w:rsid w:val="008332FE"/>
    <w:rsid w:val="008450DB"/>
    <w:rsid w:val="00845B15"/>
    <w:rsid w:val="008A165C"/>
    <w:rsid w:val="008B01DD"/>
    <w:rsid w:val="008E1649"/>
    <w:rsid w:val="00901379"/>
    <w:rsid w:val="00905497"/>
    <w:rsid w:val="009074FB"/>
    <w:rsid w:val="009109D8"/>
    <w:rsid w:val="009206AD"/>
    <w:rsid w:val="00936050"/>
    <w:rsid w:val="00942E37"/>
    <w:rsid w:val="00983382"/>
    <w:rsid w:val="00996ADA"/>
    <w:rsid w:val="009A55D3"/>
    <w:rsid w:val="00A000F5"/>
    <w:rsid w:val="00A034AE"/>
    <w:rsid w:val="00A30C90"/>
    <w:rsid w:val="00A478B1"/>
    <w:rsid w:val="00A80F04"/>
    <w:rsid w:val="00A83C8E"/>
    <w:rsid w:val="00A92481"/>
    <w:rsid w:val="00AB1138"/>
    <w:rsid w:val="00AC651B"/>
    <w:rsid w:val="00AF7E6F"/>
    <w:rsid w:val="00B365AD"/>
    <w:rsid w:val="00B84D59"/>
    <w:rsid w:val="00B863CE"/>
    <w:rsid w:val="00B87189"/>
    <w:rsid w:val="00BB0891"/>
    <w:rsid w:val="00BB328D"/>
    <w:rsid w:val="00BB435B"/>
    <w:rsid w:val="00BB6462"/>
    <w:rsid w:val="00BF0135"/>
    <w:rsid w:val="00C04E4D"/>
    <w:rsid w:val="00C057F9"/>
    <w:rsid w:val="00C26E69"/>
    <w:rsid w:val="00C50039"/>
    <w:rsid w:val="00C54A02"/>
    <w:rsid w:val="00C57678"/>
    <w:rsid w:val="00C57DA5"/>
    <w:rsid w:val="00CA414E"/>
    <w:rsid w:val="00CC7AF7"/>
    <w:rsid w:val="00CD1AB8"/>
    <w:rsid w:val="00CE69E7"/>
    <w:rsid w:val="00D126FD"/>
    <w:rsid w:val="00D3186B"/>
    <w:rsid w:val="00D36317"/>
    <w:rsid w:val="00D606C5"/>
    <w:rsid w:val="00DA4123"/>
    <w:rsid w:val="00DE6134"/>
    <w:rsid w:val="00E264B4"/>
    <w:rsid w:val="00E45018"/>
    <w:rsid w:val="00E826DD"/>
    <w:rsid w:val="00E93178"/>
    <w:rsid w:val="00EA0FBF"/>
    <w:rsid w:val="00EA34DC"/>
    <w:rsid w:val="00ED302E"/>
    <w:rsid w:val="00EE2F82"/>
    <w:rsid w:val="00EE3AA9"/>
    <w:rsid w:val="00EE5321"/>
    <w:rsid w:val="00EF3E75"/>
    <w:rsid w:val="00EF6224"/>
    <w:rsid w:val="00F07028"/>
    <w:rsid w:val="00F07F46"/>
    <w:rsid w:val="00F11D56"/>
    <w:rsid w:val="00F14348"/>
    <w:rsid w:val="00F32625"/>
    <w:rsid w:val="00F366CB"/>
    <w:rsid w:val="00F53C10"/>
    <w:rsid w:val="00F55F57"/>
    <w:rsid w:val="00F76A66"/>
    <w:rsid w:val="00F8256A"/>
    <w:rsid w:val="00FD3AE2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4E559"/>
  <w15:chartTrackingRefBased/>
  <w15:docId w15:val="{E677AC25-FC81-4492-A758-9019B2E7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3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0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3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6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60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0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0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60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60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60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3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36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3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36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05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5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C54A02"/>
  </w:style>
  <w:style w:type="paragraph" w:styleId="af0">
    <w:name w:val="footer"/>
    <w:basedOn w:val="a"/>
    <w:link w:val="af1"/>
    <w:uiPriority w:val="99"/>
    <w:unhideWhenUsed/>
    <w:rsid w:val="00C5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54A02"/>
  </w:style>
  <w:style w:type="character" w:styleId="af2">
    <w:name w:val="Hyperlink"/>
    <w:basedOn w:val="a0"/>
    <w:uiPriority w:val="99"/>
    <w:unhideWhenUsed/>
    <w:rsid w:val="00942E3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42E37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7201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535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767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2778</Words>
  <Characters>1585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Баль</dc:creator>
  <cp:keywords/>
  <dc:description/>
  <cp:lastModifiedBy>Олена Баль</cp:lastModifiedBy>
  <cp:revision>6</cp:revision>
  <cp:lastPrinted>2025-06-11T13:50:00Z</cp:lastPrinted>
  <dcterms:created xsi:type="dcterms:W3CDTF">2025-06-12T15:58:00Z</dcterms:created>
  <dcterms:modified xsi:type="dcterms:W3CDTF">2025-06-20T11:43:00Z</dcterms:modified>
</cp:coreProperties>
</file>